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394" w:rsidRDefault="007A2394">
      <w:pPr>
        <w:pStyle w:val="ConsPlusNormal"/>
      </w:pPr>
      <w:bookmarkStart w:id="0" w:name="_GoBack"/>
      <w:bookmarkEnd w:id="0"/>
      <w:r>
        <w:t>Зарегистрировано в Минюсте России 3 марта 2017 г. N 45834</w:t>
      </w:r>
    </w:p>
    <w:p w:rsidR="007A2394" w:rsidRDefault="007A239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A2394" w:rsidRDefault="007A2394">
      <w:pPr>
        <w:pStyle w:val="ConsPlusNormal"/>
        <w:jc w:val="both"/>
      </w:pPr>
    </w:p>
    <w:p w:rsidR="007A2394" w:rsidRDefault="007A2394">
      <w:pPr>
        <w:pStyle w:val="ConsPlusTitle"/>
        <w:jc w:val="center"/>
      </w:pPr>
      <w:r>
        <w:t>МИНИСТР ОБОРОНЫ РОССИЙСКОЙ ФЕДЕРАЦИИ</w:t>
      </w:r>
    </w:p>
    <w:p w:rsidR="007A2394" w:rsidRDefault="007A2394">
      <w:pPr>
        <w:pStyle w:val="ConsPlusTitle"/>
        <w:jc w:val="center"/>
      </w:pPr>
    </w:p>
    <w:p w:rsidR="007A2394" w:rsidRDefault="007A2394">
      <w:pPr>
        <w:pStyle w:val="ConsPlusTitle"/>
        <w:jc w:val="center"/>
      </w:pPr>
      <w:r>
        <w:t>ПРИКАЗ</w:t>
      </w:r>
    </w:p>
    <w:p w:rsidR="007A2394" w:rsidRDefault="007A2394">
      <w:pPr>
        <w:pStyle w:val="ConsPlusTitle"/>
        <w:jc w:val="center"/>
      </w:pPr>
      <w:r>
        <w:t>от 27 января 2017 г. N 60</w:t>
      </w:r>
    </w:p>
    <w:p w:rsidR="007A2394" w:rsidRDefault="007A2394">
      <w:pPr>
        <w:pStyle w:val="ConsPlusTitle"/>
        <w:jc w:val="center"/>
      </w:pPr>
    </w:p>
    <w:p w:rsidR="007A2394" w:rsidRDefault="007A2394">
      <w:pPr>
        <w:pStyle w:val="ConsPlusTitle"/>
        <w:jc w:val="center"/>
      </w:pPr>
      <w:r>
        <w:t>О МЕДИКО-ПСИХОЛОГИЧЕСКОЙ РЕАБИЛИТАЦИИ ВОЕННОСЛУЖАЩИХ</w:t>
      </w:r>
    </w:p>
    <w:p w:rsidR="007A2394" w:rsidRDefault="007A2394">
      <w:pPr>
        <w:pStyle w:val="ConsPlusNormal"/>
        <w:jc w:val="both"/>
      </w:pPr>
    </w:p>
    <w:p w:rsidR="007A2394" w:rsidRDefault="007A2394">
      <w:pPr>
        <w:pStyle w:val="ConsPlusNormal"/>
        <w:ind w:firstLine="540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>пунктом 2.1 статьи 16</w:t>
        </w:r>
      </w:hyperlink>
      <w:r>
        <w:t xml:space="preserve"> Федерального закона от 27 мая 1998 г. N 76-ФЗ "О статусе военнослужащих" (Собрание законодательства Российской Федерации, 1998, N 22, ст. 2331; 2008, N 45, ст. 5149; 2014, N 23, ст. 2930) приказываю:</w:t>
      </w:r>
    </w:p>
    <w:p w:rsidR="007A2394" w:rsidRDefault="007A2394">
      <w:pPr>
        <w:pStyle w:val="ConsPlusNormal"/>
        <w:ind w:firstLine="540"/>
        <w:jc w:val="both"/>
      </w:pPr>
      <w:r>
        <w:t>1. Утвердить:</w:t>
      </w:r>
    </w:p>
    <w:p w:rsidR="007A2394" w:rsidRDefault="007A2394">
      <w:pPr>
        <w:pStyle w:val="ConsPlusNormal"/>
        <w:ind w:firstLine="540"/>
        <w:jc w:val="both"/>
      </w:pPr>
      <w:r>
        <w:t>Перечень категорий военнослужащих, подлежащих при наличии показаний медико-психологической реабилитации (</w:t>
      </w:r>
      <w:hyperlink w:anchor="P35" w:history="1">
        <w:r>
          <w:rPr>
            <w:color w:val="0000FF"/>
          </w:rPr>
          <w:t>приложение N 1</w:t>
        </w:r>
      </w:hyperlink>
      <w:r>
        <w:t xml:space="preserve"> к настоящему приказу);</w:t>
      </w:r>
    </w:p>
    <w:p w:rsidR="007A2394" w:rsidRDefault="007A2394">
      <w:pPr>
        <w:pStyle w:val="ConsPlusNormal"/>
        <w:ind w:firstLine="540"/>
        <w:jc w:val="both"/>
      </w:pPr>
      <w:r>
        <w:t>Перечень показаний к медико-психологической реабилитации и соответствующую им продолжительность медико-психологической реабилитации (</w:t>
      </w:r>
      <w:hyperlink w:anchor="P80" w:history="1">
        <w:r>
          <w:rPr>
            <w:color w:val="0000FF"/>
          </w:rPr>
          <w:t>приложение N 2</w:t>
        </w:r>
      </w:hyperlink>
      <w:r>
        <w:t xml:space="preserve"> к настоящему приказу);</w:t>
      </w:r>
    </w:p>
    <w:p w:rsidR="007A2394" w:rsidRDefault="007A2394">
      <w:pPr>
        <w:pStyle w:val="ConsPlusNormal"/>
        <w:ind w:firstLine="540"/>
        <w:jc w:val="both"/>
      </w:pPr>
      <w:r>
        <w:t>Порядок и места проведения медико-психологической реабилитации военнослужащих (</w:t>
      </w:r>
      <w:hyperlink w:anchor="P123" w:history="1">
        <w:r>
          <w:rPr>
            <w:color w:val="0000FF"/>
          </w:rPr>
          <w:t>приложение N 3</w:t>
        </w:r>
      </w:hyperlink>
      <w:r>
        <w:t xml:space="preserve"> к настоящему приказу).</w:t>
      </w:r>
    </w:p>
    <w:p w:rsidR="007A2394" w:rsidRDefault="007A2394">
      <w:pPr>
        <w:pStyle w:val="ConsPlusNormal"/>
        <w:ind w:firstLine="540"/>
        <w:jc w:val="both"/>
      </w:pPr>
      <w:r>
        <w:t>2. Признать утратившими силу приказы Министра обороны Российской Федерации:</w:t>
      </w:r>
    </w:p>
    <w:p w:rsidR="007A2394" w:rsidRDefault="007A2394">
      <w:pPr>
        <w:pStyle w:val="ConsPlusNormal"/>
        <w:ind w:firstLine="540"/>
        <w:jc w:val="both"/>
      </w:pPr>
      <w:r>
        <w:t xml:space="preserve">от 10 сентября 2012 г. </w:t>
      </w:r>
      <w:hyperlink r:id="rId5" w:history="1">
        <w:r>
          <w:rPr>
            <w:color w:val="0000FF"/>
          </w:rPr>
          <w:t>N 2550</w:t>
        </w:r>
      </w:hyperlink>
      <w:r>
        <w:t xml:space="preserve"> "О медико-психологической реабилитации военнослужащих Вооруженных Сил Российской Федерации" (зарегистрирован в Министерстве юстиции Российской Федерации 4 декабря 2012 г., регистрационный N 25996);</w:t>
      </w:r>
    </w:p>
    <w:p w:rsidR="007A2394" w:rsidRDefault="007A2394">
      <w:pPr>
        <w:pStyle w:val="ConsPlusNormal"/>
        <w:ind w:firstLine="540"/>
        <w:jc w:val="both"/>
      </w:pPr>
      <w:r>
        <w:t xml:space="preserve">от 17 декабря 2013 г. </w:t>
      </w:r>
      <w:hyperlink r:id="rId6" w:history="1">
        <w:r>
          <w:rPr>
            <w:color w:val="0000FF"/>
          </w:rPr>
          <w:t>N 903</w:t>
        </w:r>
      </w:hyperlink>
      <w:r>
        <w:t xml:space="preserve"> "О внесении изменений в Порядок проведения медико-психологической реабилитации военнослужащих Вооруженных Сил Российской Федерации, утвержденный приказом Министра обороны Российской Федерации от 10 сентября 2012 г. N 2550" (зарегистрирован в Министерстве юстиции Российской Федерации 21 января 2014 г., регистрационный N 31063).</w:t>
      </w:r>
    </w:p>
    <w:p w:rsidR="007A2394" w:rsidRDefault="007A2394">
      <w:pPr>
        <w:pStyle w:val="ConsPlusNormal"/>
        <w:jc w:val="both"/>
      </w:pPr>
    </w:p>
    <w:p w:rsidR="007A2394" w:rsidRDefault="007A2394">
      <w:pPr>
        <w:pStyle w:val="ConsPlusNormal"/>
        <w:jc w:val="right"/>
      </w:pPr>
      <w:r>
        <w:t>Временно исполняющий</w:t>
      </w:r>
    </w:p>
    <w:p w:rsidR="007A2394" w:rsidRDefault="007A2394">
      <w:pPr>
        <w:pStyle w:val="ConsPlusNormal"/>
        <w:jc w:val="right"/>
      </w:pPr>
      <w:r>
        <w:t>обязанности Министра обороны</w:t>
      </w:r>
    </w:p>
    <w:p w:rsidR="007A2394" w:rsidRDefault="007A2394">
      <w:pPr>
        <w:pStyle w:val="ConsPlusNormal"/>
        <w:jc w:val="right"/>
      </w:pPr>
      <w:r>
        <w:t>Российской Федерации</w:t>
      </w:r>
    </w:p>
    <w:p w:rsidR="007A2394" w:rsidRDefault="007A2394">
      <w:pPr>
        <w:pStyle w:val="ConsPlusNormal"/>
        <w:jc w:val="right"/>
      </w:pPr>
      <w:r>
        <w:t>генерал армии</w:t>
      </w:r>
    </w:p>
    <w:p w:rsidR="007A2394" w:rsidRDefault="007A2394">
      <w:pPr>
        <w:pStyle w:val="ConsPlusNormal"/>
        <w:jc w:val="right"/>
      </w:pPr>
      <w:r>
        <w:t>В.ГЕРАСИМОВ</w:t>
      </w:r>
    </w:p>
    <w:p w:rsidR="007A2394" w:rsidRDefault="007A2394">
      <w:pPr>
        <w:pStyle w:val="ConsPlusNormal"/>
        <w:jc w:val="both"/>
      </w:pPr>
    </w:p>
    <w:p w:rsidR="007A2394" w:rsidRDefault="007A2394">
      <w:pPr>
        <w:pStyle w:val="ConsPlusNormal"/>
        <w:jc w:val="both"/>
      </w:pPr>
    </w:p>
    <w:p w:rsidR="007A2394" w:rsidRDefault="007A2394">
      <w:pPr>
        <w:pStyle w:val="ConsPlusNormal"/>
        <w:jc w:val="both"/>
      </w:pPr>
    </w:p>
    <w:p w:rsidR="007A2394" w:rsidRDefault="007A2394">
      <w:pPr>
        <w:pStyle w:val="ConsPlusNormal"/>
        <w:jc w:val="both"/>
      </w:pPr>
    </w:p>
    <w:p w:rsidR="007A2394" w:rsidRDefault="007A2394">
      <w:pPr>
        <w:pStyle w:val="ConsPlusNormal"/>
        <w:jc w:val="both"/>
      </w:pPr>
    </w:p>
    <w:p w:rsidR="007A2394" w:rsidRDefault="007A2394">
      <w:pPr>
        <w:pStyle w:val="ConsPlusNormal"/>
        <w:jc w:val="right"/>
      </w:pPr>
      <w:r>
        <w:t>Приложение N 1</w:t>
      </w:r>
    </w:p>
    <w:p w:rsidR="007A2394" w:rsidRDefault="007A2394">
      <w:pPr>
        <w:pStyle w:val="ConsPlusNormal"/>
        <w:jc w:val="right"/>
      </w:pPr>
      <w:r>
        <w:t>к приказу Министра обороны</w:t>
      </w:r>
    </w:p>
    <w:p w:rsidR="007A2394" w:rsidRDefault="007A2394">
      <w:pPr>
        <w:pStyle w:val="ConsPlusNormal"/>
        <w:jc w:val="right"/>
      </w:pPr>
      <w:r>
        <w:t>Российской Федерации</w:t>
      </w:r>
    </w:p>
    <w:p w:rsidR="007A2394" w:rsidRDefault="007A2394">
      <w:pPr>
        <w:pStyle w:val="ConsPlusNormal"/>
        <w:jc w:val="right"/>
      </w:pPr>
      <w:r>
        <w:t>от 27 января 2017 г. N 60</w:t>
      </w:r>
    </w:p>
    <w:p w:rsidR="007A2394" w:rsidRDefault="007A2394">
      <w:pPr>
        <w:pStyle w:val="ConsPlusNormal"/>
        <w:jc w:val="both"/>
      </w:pPr>
    </w:p>
    <w:p w:rsidR="007A2394" w:rsidRDefault="007A2394">
      <w:pPr>
        <w:pStyle w:val="ConsPlusTitle"/>
        <w:jc w:val="center"/>
      </w:pPr>
      <w:bookmarkStart w:id="1" w:name="P35"/>
      <w:bookmarkEnd w:id="1"/>
      <w:r>
        <w:t>ПЕРЕЧЕНЬ</w:t>
      </w:r>
    </w:p>
    <w:p w:rsidR="007A2394" w:rsidRDefault="007A2394">
      <w:pPr>
        <w:pStyle w:val="ConsPlusTitle"/>
        <w:jc w:val="center"/>
      </w:pPr>
      <w:r>
        <w:t>КАТЕГОРИЙ ВОЕННОСЛУЖАЩИХ, ПОДЛЕЖАЩИХ ПРИ НАЛИЧИИ ПОКАЗАНИЙ</w:t>
      </w:r>
    </w:p>
    <w:p w:rsidR="007A2394" w:rsidRDefault="007A2394">
      <w:pPr>
        <w:pStyle w:val="ConsPlusTitle"/>
        <w:jc w:val="center"/>
      </w:pPr>
      <w:r>
        <w:t>МЕДИКО-ПСИХОЛОГИЧЕСКОЙ РЕАБИЛИТАЦИИ</w:t>
      </w:r>
    </w:p>
    <w:p w:rsidR="007A2394" w:rsidRDefault="007A2394">
      <w:pPr>
        <w:pStyle w:val="ConsPlusNormal"/>
        <w:jc w:val="both"/>
      </w:pPr>
    </w:p>
    <w:p w:rsidR="007A2394" w:rsidRDefault="007A2394">
      <w:pPr>
        <w:pStyle w:val="ConsPlusNormal"/>
        <w:ind w:firstLine="540"/>
        <w:jc w:val="both"/>
      </w:pPr>
      <w:r>
        <w:t>На основании показаний и при отсутствии противопоказаний медико-психологической реабилитации подлежат:</w:t>
      </w:r>
    </w:p>
    <w:p w:rsidR="007A2394" w:rsidRDefault="007A2394">
      <w:pPr>
        <w:pStyle w:val="ConsPlusNormal"/>
        <w:ind w:firstLine="540"/>
        <w:jc w:val="both"/>
      </w:pPr>
      <w:bookmarkStart w:id="2" w:name="P40"/>
      <w:bookmarkEnd w:id="2"/>
      <w:r>
        <w:t xml:space="preserve">а) военнослужащие &lt;*&gt;, выполнявшие более 30 суток задачи по восстановлению конституционного порядка, принимавшие участие в боевых действиях, выполнении мероприятий </w:t>
      </w:r>
      <w:r>
        <w:lastRenderedPageBreak/>
        <w:t>чрезвычайного положения, в ликвидации последствий стихийных бедствий и в других чрезвычайных ситуациях;</w:t>
      </w:r>
    </w:p>
    <w:p w:rsidR="007A2394" w:rsidRDefault="007A2394">
      <w:pPr>
        <w:pStyle w:val="ConsPlusNormal"/>
        <w:ind w:firstLine="540"/>
        <w:jc w:val="both"/>
      </w:pPr>
      <w:r>
        <w:t>--------------------------------</w:t>
      </w:r>
    </w:p>
    <w:p w:rsidR="007A2394" w:rsidRDefault="007A2394">
      <w:pPr>
        <w:pStyle w:val="ConsPlusNormal"/>
        <w:ind w:firstLine="540"/>
        <w:jc w:val="both"/>
      </w:pPr>
      <w:r>
        <w:t>&lt;*&gt; Военнослужащие Вооруженных Сил Российской Федерации, военнослужащие органов военной прокуратуры, военнослужащие военных следственных органов Следственного комитета Российской Федерации.</w:t>
      </w:r>
    </w:p>
    <w:p w:rsidR="007A2394" w:rsidRDefault="007A2394">
      <w:pPr>
        <w:pStyle w:val="ConsPlusNormal"/>
        <w:jc w:val="both"/>
      </w:pPr>
    </w:p>
    <w:p w:rsidR="007A2394" w:rsidRDefault="007A2394">
      <w:pPr>
        <w:pStyle w:val="ConsPlusNormal"/>
        <w:ind w:firstLine="540"/>
        <w:jc w:val="both"/>
      </w:pPr>
      <w:r>
        <w:t>б) военнослужащие, выполнявшие более года миротворческие задачи за пределами территории Российской Федерации;</w:t>
      </w:r>
    </w:p>
    <w:p w:rsidR="007A2394" w:rsidRDefault="007A2394">
      <w:pPr>
        <w:pStyle w:val="ConsPlusNormal"/>
        <w:ind w:firstLine="540"/>
        <w:jc w:val="both"/>
      </w:pPr>
      <w:bookmarkStart w:id="3" w:name="P45"/>
      <w:bookmarkEnd w:id="3"/>
      <w:r>
        <w:t>в) военнослужащие надводных кораблей (судов), штабов соединений, находившиеся на кораблях (судах); военнослужащие, привлекаемые к участию в походах кораблей (судов); военнослужащие инженерно-технического состава корабельной авиации и подразделений морской пехоты, участвовавшие в походе (выполнении специальных задач) более 60 суток, а военнослужащие летного состава корабельной авиации - более 30 суток;</w:t>
      </w:r>
    </w:p>
    <w:p w:rsidR="007A2394" w:rsidRDefault="007A2394">
      <w:pPr>
        <w:pStyle w:val="ConsPlusNormal"/>
        <w:ind w:firstLine="540"/>
        <w:jc w:val="both"/>
      </w:pPr>
      <w:r>
        <w:t>г) военнослужащие, проходящие военную службу на штатных должностях водолазов (акванавтов), врачей-физиологов (</w:t>
      </w:r>
      <w:proofErr w:type="spellStart"/>
      <w:r>
        <w:t>спецфизиологов</w:t>
      </w:r>
      <w:proofErr w:type="spellEnd"/>
      <w:r>
        <w:t>), выполняющие установленные годовые нормы часов (спусков) работы под водой (нахождения в водолазных барокамерах под повышенным давлением) &lt;**&gt; методом кратковременных погружений на глубину свыше 60 метров, а также осуществляющие водолазные спуски на глубину до 500 метров и более методом насыщенных погружений;</w:t>
      </w:r>
    </w:p>
    <w:p w:rsidR="007A2394" w:rsidRDefault="007A2394">
      <w:pPr>
        <w:pStyle w:val="ConsPlusNormal"/>
        <w:ind w:firstLine="540"/>
        <w:jc w:val="both"/>
      </w:pPr>
      <w:r>
        <w:t>--------------------------------</w:t>
      </w:r>
    </w:p>
    <w:p w:rsidR="007A2394" w:rsidRDefault="007A2394">
      <w:pPr>
        <w:pStyle w:val="ConsPlusNormal"/>
        <w:ind w:firstLine="540"/>
        <w:jc w:val="both"/>
      </w:pPr>
      <w:r>
        <w:t xml:space="preserve">&lt;**&gt; </w:t>
      </w:r>
      <w:hyperlink r:id="rId7" w:history="1">
        <w:r>
          <w:rPr>
            <w:color w:val="0000FF"/>
          </w:rPr>
          <w:t>Приложение 8</w:t>
        </w:r>
      </w:hyperlink>
      <w:r>
        <w:t xml:space="preserve"> к Порядку обеспечения денежным довольствием военнослужащих Вооруженных Сил Российской Федерации, утвержденному приказом Министра обороны Российской Федерации от 30 декабря 2011 г. N 2700 (зарегистрирован в Министерстве юстиции Российской Федерации 12 мая 2012 г., регистрационный N 24125) (с изменениями, внесенными приказами Министра обороны Российской Федерации от 2 июня 2014 г. N 391 "О внесении изменений в Порядок обеспечения денежным довольствием военнослужащих Вооруженных Сил Российской Федерации, утвержденный приказом Министра обороны Российской Федерации от 30 декабря 2011 г. N 2700" (зарегистрирован в Министерстве юстиции Российской Федерации 11 августа 2014 г., регистрационный N 33536), от 18 октября 2016 г. N 674 "О внесении изменений в Порядок обеспечения денежным довольствием военнослужащих Вооруженных Сил Российской Федерации, утвержденный приказом Министра обороны Российской Федерации от 30 декабря 2011 г. N 2700 "Об утверждении Порядка обеспечения денежным довольствием военнослужащих Вооруженных Сил Российской Федерации" (зарегистрирован в Министерстве юстиции Российской Федерации 9 ноября 2016 г., регистрационный N 44272).</w:t>
      </w:r>
    </w:p>
    <w:p w:rsidR="007A2394" w:rsidRDefault="007A2394">
      <w:pPr>
        <w:pStyle w:val="ConsPlusNormal"/>
        <w:jc w:val="both"/>
      </w:pPr>
    </w:p>
    <w:p w:rsidR="007A2394" w:rsidRDefault="007A2394">
      <w:pPr>
        <w:pStyle w:val="ConsPlusNormal"/>
        <w:ind w:firstLine="540"/>
        <w:jc w:val="both"/>
      </w:pPr>
      <w:r>
        <w:t>д) военнослужащие подводных лодок, штабов соединений подводных лодок, находившиеся в походах, а также военнослужащие, привлекаемые к участию в походах подводных лодок (выполнению специальных задач) более 30 суток;</w:t>
      </w:r>
    </w:p>
    <w:p w:rsidR="007A2394" w:rsidRDefault="007A2394">
      <w:pPr>
        <w:pStyle w:val="ConsPlusNormal"/>
        <w:ind w:firstLine="540"/>
        <w:jc w:val="both"/>
      </w:pPr>
      <w:bookmarkStart w:id="4" w:name="P51"/>
      <w:bookmarkEnd w:id="4"/>
      <w:r>
        <w:t>е) военнослужащие, подвергшиеся воздействию экстремальных факторов при авариях, катастрофах кораблей, летательных аппаратов и других объектов;</w:t>
      </w:r>
    </w:p>
    <w:p w:rsidR="007A2394" w:rsidRDefault="007A2394">
      <w:pPr>
        <w:pStyle w:val="ConsPlusNormal"/>
        <w:ind w:firstLine="540"/>
        <w:jc w:val="both"/>
      </w:pPr>
      <w:r>
        <w:t>ж) военнослужащие, у которых при совершении прыжка с парашютом произошел частичный или полный отказ в работе парашютной системы;</w:t>
      </w:r>
    </w:p>
    <w:p w:rsidR="007A2394" w:rsidRDefault="007A2394">
      <w:pPr>
        <w:pStyle w:val="ConsPlusNormal"/>
        <w:ind w:firstLine="540"/>
        <w:jc w:val="both"/>
      </w:pPr>
      <w:bookmarkStart w:id="5" w:name="P53"/>
      <w:bookmarkEnd w:id="5"/>
      <w:r>
        <w:t>з) военнослужащие летного состава авиации Вооруженных Сил Российской Федерации, выполнившие более 70% от установленной нормы годового налета часов &lt;*&gt;;</w:t>
      </w:r>
    </w:p>
    <w:p w:rsidR="007A2394" w:rsidRDefault="007A2394">
      <w:pPr>
        <w:pStyle w:val="ConsPlusNormal"/>
        <w:ind w:firstLine="540"/>
        <w:jc w:val="both"/>
      </w:pPr>
      <w:r>
        <w:t>--------------------------------</w:t>
      </w:r>
    </w:p>
    <w:p w:rsidR="007A2394" w:rsidRDefault="007A2394">
      <w:pPr>
        <w:pStyle w:val="ConsPlusNormal"/>
        <w:ind w:firstLine="540"/>
        <w:jc w:val="both"/>
      </w:pPr>
      <w:r>
        <w:t>&lt;*&gt; Приказ Министра обороны Российской Федерации от 3 октября 2014 г. N 720дсп "Об установлении летному составу Вооруженных Сил Российской Федерации норм годового налета часов" (зарегистрирован в Министерстве юстиции Российской Федерации 7 ноября 2014 г., регистрационный N 34594).</w:t>
      </w:r>
    </w:p>
    <w:p w:rsidR="007A2394" w:rsidRDefault="007A2394">
      <w:pPr>
        <w:pStyle w:val="ConsPlusNormal"/>
        <w:jc w:val="both"/>
      </w:pPr>
    </w:p>
    <w:p w:rsidR="007A2394" w:rsidRDefault="007A2394">
      <w:pPr>
        <w:pStyle w:val="ConsPlusNormal"/>
        <w:ind w:firstLine="540"/>
        <w:jc w:val="both"/>
      </w:pPr>
      <w:r>
        <w:t xml:space="preserve">и) военнослужащие Воздушно-космических сил, Ракетных войск стратегического назначения, несшие боевое дежурство более 90 суток в календарном году в специальных сооружениях, подземных, заглубленных, арочных (обвалованных) командных пунктах, пунктах управления, </w:t>
      </w:r>
      <w:r>
        <w:lastRenderedPageBreak/>
        <w:t>центрах управления (региональных, территориальных), передающих и приемных радиоцентрах, на узлах и в пунктах радиоуправления;</w:t>
      </w:r>
    </w:p>
    <w:p w:rsidR="007A2394" w:rsidRDefault="007A2394">
      <w:pPr>
        <w:pStyle w:val="ConsPlusNormal"/>
        <w:ind w:firstLine="540"/>
        <w:jc w:val="both"/>
      </w:pPr>
      <w:r>
        <w:t>к) военнослужащие Воздушно-космических сил и Ракетных войск стратегического назначения, работавшие более 90 суток в календарном году с радиоактивными веществами, источниками ионизирующих излучений, генераторами электромагнитных полей и компонентами ракетного топлива;</w:t>
      </w:r>
    </w:p>
    <w:p w:rsidR="007A2394" w:rsidRDefault="007A2394">
      <w:pPr>
        <w:pStyle w:val="ConsPlusNormal"/>
        <w:ind w:firstLine="540"/>
        <w:jc w:val="both"/>
      </w:pPr>
      <w:r>
        <w:t>л) военнослужащие Ракетных войск стратегического назначения, несшие боевое дежурство более 90 суток в календарном году в составе боевых расчетов подвижных грунтовых ракетных комплексов и ракетных комплексов шахтного базирования;</w:t>
      </w:r>
    </w:p>
    <w:p w:rsidR="007A2394" w:rsidRDefault="007A2394">
      <w:pPr>
        <w:pStyle w:val="ConsPlusNormal"/>
        <w:ind w:firstLine="540"/>
        <w:jc w:val="both"/>
      </w:pPr>
      <w:bookmarkStart w:id="6" w:name="P60"/>
      <w:bookmarkEnd w:id="6"/>
      <w:r>
        <w:t>м) военнослужащие Воздушно-десантных войск, выполнявшие боевые, специальные задачи свыше 30 суток;</w:t>
      </w:r>
    </w:p>
    <w:p w:rsidR="007A2394" w:rsidRDefault="007A2394">
      <w:pPr>
        <w:pStyle w:val="ConsPlusNormal"/>
        <w:ind w:firstLine="540"/>
        <w:jc w:val="both"/>
      </w:pPr>
      <w:r>
        <w:t>н) военнослужащие, которые десантировались внутри боевой техники;</w:t>
      </w:r>
    </w:p>
    <w:p w:rsidR="007A2394" w:rsidRDefault="007A2394">
      <w:pPr>
        <w:pStyle w:val="ConsPlusNormal"/>
        <w:ind w:firstLine="540"/>
        <w:jc w:val="both"/>
      </w:pPr>
      <w:bookmarkStart w:id="7" w:name="P62"/>
      <w:bookmarkEnd w:id="7"/>
      <w:r>
        <w:t>о) военнослужащие старше 40 лет, проходящие службу на должностях, связанных с совершением парашютных прыжков, общая продолжительность военной службы которых составляет 15 лет и более в календарном исчислении, совершившие более 100 прыжков с парашютом и выполнившие в истекшем году установленную годовую норму прыжков с парашютом &lt;**&gt;;</w:t>
      </w:r>
    </w:p>
    <w:p w:rsidR="007A2394" w:rsidRDefault="007A2394">
      <w:pPr>
        <w:pStyle w:val="ConsPlusNormal"/>
        <w:ind w:firstLine="540"/>
        <w:jc w:val="both"/>
      </w:pPr>
      <w:r>
        <w:t>--------------------------------</w:t>
      </w:r>
    </w:p>
    <w:p w:rsidR="007A2394" w:rsidRDefault="007A2394">
      <w:pPr>
        <w:pStyle w:val="ConsPlusNormal"/>
        <w:ind w:firstLine="540"/>
        <w:jc w:val="both"/>
      </w:pPr>
      <w:r>
        <w:t xml:space="preserve">&lt;**&gt; </w:t>
      </w:r>
      <w:hyperlink r:id="rId8" w:history="1">
        <w:r>
          <w:rPr>
            <w:color w:val="0000FF"/>
          </w:rPr>
          <w:t>Приказ</w:t>
        </w:r>
      </w:hyperlink>
      <w:r>
        <w:t xml:space="preserve"> Министра обороны Российской Федерации от 14 февраля 2005 г. N 40 "Об утверждении Годовых норм прыжков с парашютом для исчисления выслуги лет при назначении пенсии некоторым категориям военнослужащих" (зарегистрирован в Министерстве юстиции Российской Федерации 24 марта 2005 г., регистрационный N 6425).</w:t>
      </w:r>
    </w:p>
    <w:p w:rsidR="007A2394" w:rsidRDefault="007A2394">
      <w:pPr>
        <w:pStyle w:val="ConsPlusNormal"/>
        <w:jc w:val="both"/>
      </w:pPr>
    </w:p>
    <w:p w:rsidR="007A2394" w:rsidRDefault="007A2394">
      <w:pPr>
        <w:pStyle w:val="ConsPlusNormal"/>
        <w:ind w:firstLine="540"/>
        <w:jc w:val="both"/>
      </w:pPr>
      <w:bookmarkStart w:id="8" w:name="P66"/>
      <w:bookmarkEnd w:id="8"/>
      <w:r>
        <w:t>п) военнослужащие Главного управления Генерального штаба Вооруженных Сил Российской Федерации и непосредственно подчиненных ему воинских частей, выполнявшие более 30 суток специальные задачи (в том числе оперативно-боевые);</w:t>
      </w:r>
    </w:p>
    <w:p w:rsidR="007A2394" w:rsidRDefault="007A2394">
      <w:pPr>
        <w:pStyle w:val="ConsPlusNormal"/>
        <w:ind w:firstLine="540"/>
        <w:jc w:val="both"/>
      </w:pPr>
      <w:r>
        <w:t>р) военнослужащие-гидронавты после походов, испытаний, выполнения специальных задач (работ, упражнений) на глубоководных технических средствах;</w:t>
      </w:r>
    </w:p>
    <w:p w:rsidR="007A2394" w:rsidRDefault="007A2394">
      <w:pPr>
        <w:pStyle w:val="ConsPlusNormal"/>
        <w:ind w:firstLine="540"/>
        <w:jc w:val="both"/>
      </w:pPr>
      <w:bookmarkStart w:id="9" w:name="P68"/>
      <w:bookmarkEnd w:id="9"/>
      <w:r>
        <w:t>с) военнослужащие-космонавты после выполнения космических полетов;</w:t>
      </w:r>
    </w:p>
    <w:p w:rsidR="007A2394" w:rsidRDefault="007A2394">
      <w:pPr>
        <w:pStyle w:val="ConsPlusNormal"/>
        <w:ind w:firstLine="540"/>
        <w:jc w:val="both"/>
      </w:pPr>
      <w:bookmarkStart w:id="10" w:name="P69"/>
      <w:bookmarkEnd w:id="10"/>
      <w:r>
        <w:t>т) военнослужащие, более одного календарного года проходившие военную службу в районах Крайнего Севера и приравненных к ним местностях, других местностях с неблагоприятными климатическими условиями.</w:t>
      </w:r>
    </w:p>
    <w:p w:rsidR="007A2394" w:rsidRDefault="007A2394">
      <w:pPr>
        <w:pStyle w:val="ConsPlusNormal"/>
        <w:jc w:val="both"/>
      </w:pPr>
    </w:p>
    <w:p w:rsidR="007A2394" w:rsidRDefault="007A2394">
      <w:pPr>
        <w:pStyle w:val="ConsPlusNormal"/>
        <w:jc w:val="both"/>
      </w:pPr>
    </w:p>
    <w:p w:rsidR="007A2394" w:rsidRDefault="007A2394">
      <w:pPr>
        <w:pStyle w:val="ConsPlusNormal"/>
        <w:jc w:val="both"/>
      </w:pPr>
    </w:p>
    <w:p w:rsidR="007A2394" w:rsidRDefault="007A2394">
      <w:pPr>
        <w:pStyle w:val="ConsPlusNormal"/>
        <w:jc w:val="both"/>
      </w:pPr>
    </w:p>
    <w:p w:rsidR="007A2394" w:rsidRDefault="007A2394">
      <w:pPr>
        <w:pStyle w:val="ConsPlusNormal"/>
        <w:jc w:val="both"/>
      </w:pPr>
    </w:p>
    <w:p w:rsidR="007A2394" w:rsidRDefault="007A2394">
      <w:pPr>
        <w:pStyle w:val="ConsPlusNormal"/>
        <w:jc w:val="right"/>
      </w:pPr>
      <w:r>
        <w:t>Приложение N 2</w:t>
      </w:r>
    </w:p>
    <w:p w:rsidR="007A2394" w:rsidRDefault="007A2394">
      <w:pPr>
        <w:pStyle w:val="ConsPlusNormal"/>
        <w:jc w:val="right"/>
      </w:pPr>
      <w:r>
        <w:t>к приказу Министра обороны</w:t>
      </w:r>
    </w:p>
    <w:p w:rsidR="007A2394" w:rsidRDefault="007A2394">
      <w:pPr>
        <w:pStyle w:val="ConsPlusNormal"/>
        <w:jc w:val="right"/>
      </w:pPr>
      <w:r>
        <w:t>Российской Федерации</w:t>
      </w:r>
    </w:p>
    <w:p w:rsidR="007A2394" w:rsidRDefault="007A2394">
      <w:pPr>
        <w:pStyle w:val="ConsPlusNormal"/>
        <w:jc w:val="right"/>
      </w:pPr>
      <w:r>
        <w:t>от 27 января 2017 г. N 60</w:t>
      </w:r>
    </w:p>
    <w:p w:rsidR="007A2394" w:rsidRDefault="007A2394">
      <w:pPr>
        <w:pStyle w:val="ConsPlusNormal"/>
        <w:jc w:val="both"/>
      </w:pPr>
    </w:p>
    <w:p w:rsidR="007A2394" w:rsidRDefault="007A2394">
      <w:pPr>
        <w:pStyle w:val="ConsPlusTitle"/>
        <w:jc w:val="center"/>
      </w:pPr>
      <w:bookmarkStart w:id="11" w:name="P80"/>
      <w:bookmarkEnd w:id="11"/>
      <w:r>
        <w:t>ПЕРЕЧЕНЬ</w:t>
      </w:r>
    </w:p>
    <w:p w:rsidR="007A2394" w:rsidRDefault="007A2394">
      <w:pPr>
        <w:pStyle w:val="ConsPlusTitle"/>
        <w:jc w:val="center"/>
      </w:pPr>
      <w:r>
        <w:t>ПОКАЗАНИЙ К МЕДИКО-ПСИХОЛОГИЧЕСКОЙ РЕАБИЛИТАЦИИ</w:t>
      </w:r>
    </w:p>
    <w:p w:rsidR="007A2394" w:rsidRDefault="007A2394">
      <w:pPr>
        <w:pStyle w:val="ConsPlusTitle"/>
        <w:jc w:val="center"/>
      </w:pPr>
      <w:r>
        <w:t>И СООТВЕТСТВУЮЩАЯ ИМ ПРОДОЛЖИТЕЛЬНОСТЬ</w:t>
      </w:r>
    </w:p>
    <w:p w:rsidR="007A2394" w:rsidRDefault="007A2394">
      <w:pPr>
        <w:pStyle w:val="ConsPlusTitle"/>
        <w:jc w:val="center"/>
      </w:pPr>
      <w:r>
        <w:t>МЕДИКО-ПСИХОЛОГИЧЕСКОЙ РЕАБИЛИТАЦИИ</w:t>
      </w:r>
    </w:p>
    <w:p w:rsidR="007A2394" w:rsidRDefault="007A2394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5"/>
        <w:gridCol w:w="2551"/>
        <w:gridCol w:w="2567"/>
        <w:gridCol w:w="2112"/>
        <w:gridCol w:w="1321"/>
      </w:tblGrid>
      <w:tr w:rsidR="007A2394">
        <w:tc>
          <w:tcPr>
            <w:tcW w:w="545" w:type="dxa"/>
            <w:vMerge w:val="restart"/>
          </w:tcPr>
          <w:p w:rsidR="007A2394" w:rsidRDefault="007A239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551" w:type="dxa"/>
            <w:vMerge w:val="restart"/>
          </w:tcPr>
          <w:p w:rsidR="007A2394" w:rsidRDefault="007A2394">
            <w:pPr>
              <w:pStyle w:val="ConsPlusNormal"/>
              <w:jc w:val="center"/>
            </w:pPr>
            <w:r>
              <w:t>Категории военнослужащих &lt;*&gt;</w:t>
            </w:r>
          </w:p>
        </w:tc>
        <w:tc>
          <w:tcPr>
            <w:tcW w:w="4679" w:type="dxa"/>
            <w:gridSpan w:val="2"/>
          </w:tcPr>
          <w:p w:rsidR="007A2394" w:rsidRDefault="007A2394">
            <w:pPr>
              <w:pStyle w:val="ConsPlusNormal"/>
              <w:jc w:val="center"/>
            </w:pPr>
            <w:r>
              <w:t>Показания</w:t>
            </w:r>
          </w:p>
        </w:tc>
        <w:tc>
          <w:tcPr>
            <w:tcW w:w="1321" w:type="dxa"/>
            <w:vMerge w:val="restart"/>
          </w:tcPr>
          <w:p w:rsidR="007A2394" w:rsidRDefault="007A2394">
            <w:pPr>
              <w:pStyle w:val="ConsPlusNormal"/>
              <w:jc w:val="center"/>
            </w:pPr>
            <w:r>
              <w:t>Продолжительность</w:t>
            </w:r>
          </w:p>
        </w:tc>
      </w:tr>
      <w:tr w:rsidR="007A2394">
        <w:tc>
          <w:tcPr>
            <w:tcW w:w="545" w:type="dxa"/>
            <w:vMerge/>
          </w:tcPr>
          <w:p w:rsidR="007A2394" w:rsidRDefault="007A2394"/>
        </w:tc>
        <w:tc>
          <w:tcPr>
            <w:tcW w:w="2551" w:type="dxa"/>
            <w:vMerge/>
          </w:tcPr>
          <w:p w:rsidR="007A2394" w:rsidRDefault="007A2394"/>
        </w:tc>
        <w:tc>
          <w:tcPr>
            <w:tcW w:w="2567" w:type="dxa"/>
          </w:tcPr>
          <w:p w:rsidR="007A2394" w:rsidRDefault="007A2394">
            <w:pPr>
              <w:pStyle w:val="ConsPlusNormal"/>
              <w:jc w:val="center"/>
            </w:pPr>
            <w:r>
              <w:t>Признаки утомления</w:t>
            </w:r>
          </w:p>
        </w:tc>
        <w:tc>
          <w:tcPr>
            <w:tcW w:w="2112" w:type="dxa"/>
          </w:tcPr>
          <w:p w:rsidR="007A2394" w:rsidRDefault="007A2394">
            <w:pPr>
              <w:pStyle w:val="ConsPlusNormal"/>
              <w:jc w:val="center"/>
            </w:pPr>
            <w:r>
              <w:t xml:space="preserve">Код заболевания по </w:t>
            </w:r>
            <w:hyperlink r:id="rId9" w:history="1">
              <w:r>
                <w:rPr>
                  <w:color w:val="0000FF"/>
                </w:rPr>
                <w:t>МКБ-10</w:t>
              </w:r>
            </w:hyperlink>
            <w:r>
              <w:t xml:space="preserve"> &lt;**&gt;</w:t>
            </w:r>
          </w:p>
        </w:tc>
        <w:tc>
          <w:tcPr>
            <w:tcW w:w="1321" w:type="dxa"/>
            <w:vMerge/>
          </w:tcPr>
          <w:p w:rsidR="007A2394" w:rsidRDefault="007A2394"/>
        </w:tc>
      </w:tr>
      <w:tr w:rsidR="007A2394">
        <w:tc>
          <w:tcPr>
            <w:tcW w:w="545" w:type="dxa"/>
          </w:tcPr>
          <w:p w:rsidR="007A2394" w:rsidRDefault="007A239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51" w:type="dxa"/>
          </w:tcPr>
          <w:p w:rsidR="007A2394" w:rsidRDefault="007A2394">
            <w:pPr>
              <w:pStyle w:val="ConsPlusNormal"/>
              <w:jc w:val="center"/>
            </w:pPr>
            <w:r>
              <w:t xml:space="preserve">Указанные в </w:t>
            </w:r>
            <w:hyperlink w:anchor="P40" w:history="1">
              <w:r>
                <w:rPr>
                  <w:color w:val="0000FF"/>
                </w:rPr>
                <w:t>пунктах "а"</w:t>
              </w:r>
            </w:hyperlink>
            <w:r>
              <w:t xml:space="preserve"> - </w:t>
            </w:r>
            <w:hyperlink w:anchor="P45" w:history="1">
              <w:r>
                <w:rPr>
                  <w:color w:val="0000FF"/>
                </w:rPr>
                <w:t>"в"</w:t>
              </w:r>
            </w:hyperlink>
            <w:r>
              <w:t xml:space="preserve">, </w:t>
            </w:r>
            <w:hyperlink w:anchor="P51" w:history="1">
              <w:r>
                <w:rPr>
                  <w:color w:val="0000FF"/>
                </w:rPr>
                <w:t>"е"</w:t>
              </w:r>
            </w:hyperlink>
            <w:r>
              <w:t xml:space="preserve"> - </w:t>
            </w:r>
            <w:hyperlink w:anchor="P66" w:history="1">
              <w:r>
                <w:rPr>
                  <w:color w:val="0000FF"/>
                </w:rPr>
                <w:t>"п"</w:t>
              </w:r>
            </w:hyperlink>
            <w:r>
              <w:t xml:space="preserve">, </w:t>
            </w:r>
            <w:hyperlink w:anchor="P69" w:history="1">
              <w:r>
                <w:rPr>
                  <w:color w:val="0000FF"/>
                </w:rPr>
                <w:t>"т"</w:t>
              </w:r>
            </w:hyperlink>
          </w:p>
        </w:tc>
        <w:tc>
          <w:tcPr>
            <w:tcW w:w="2567" w:type="dxa"/>
          </w:tcPr>
          <w:p w:rsidR="007A2394" w:rsidRDefault="007A2394">
            <w:pPr>
              <w:pStyle w:val="ConsPlusNormal"/>
              <w:jc w:val="center"/>
            </w:pPr>
            <w:r>
              <w:lastRenderedPageBreak/>
              <w:t>Утомление 1 и 2 степени</w:t>
            </w:r>
          </w:p>
        </w:tc>
        <w:tc>
          <w:tcPr>
            <w:tcW w:w="2112" w:type="dxa"/>
          </w:tcPr>
          <w:p w:rsidR="007A2394" w:rsidRDefault="007A2394">
            <w:pPr>
              <w:pStyle w:val="ConsPlusNormal"/>
              <w:jc w:val="center"/>
            </w:pPr>
            <w:r>
              <w:t>R45.0 - R45.8</w:t>
            </w:r>
          </w:p>
        </w:tc>
        <w:tc>
          <w:tcPr>
            <w:tcW w:w="1321" w:type="dxa"/>
          </w:tcPr>
          <w:p w:rsidR="007A2394" w:rsidRDefault="007A2394">
            <w:pPr>
              <w:pStyle w:val="ConsPlusNormal"/>
              <w:jc w:val="center"/>
            </w:pPr>
            <w:r>
              <w:t>10 суток</w:t>
            </w:r>
          </w:p>
        </w:tc>
      </w:tr>
      <w:tr w:rsidR="007A2394">
        <w:tc>
          <w:tcPr>
            <w:tcW w:w="545" w:type="dxa"/>
          </w:tcPr>
          <w:p w:rsidR="007A2394" w:rsidRDefault="007A2394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2551" w:type="dxa"/>
          </w:tcPr>
          <w:p w:rsidR="007A2394" w:rsidRDefault="007A2394">
            <w:pPr>
              <w:pStyle w:val="ConsPlusNormal"/>
              <w:jc w:val="center"/>
            </w:pPr>
            <w:r>
              <w:t xml:space="preserve">Указанные в </w:t>
            </w:r>
            <w:hyperlink w:anchor="P40" w:history="1">
              <w:r>
                <w:rPr>
                  <w:color w:val="0000FF"/>
                </w:rPr>
                <w:t>пунктах "а"</w:t>
              </w:r>
            </w:hyperlink>
            <w:r>
              <w:t xml:space="preserve"> - </w:t>
            </w:r>
            <w:hyperlink w:anchor="P51" w:history="1">
              <w:r>
                <w:rPr>
                  <w:color w:val="0000FF"/>
                </w:rPr>
                <w:t>"е"</w:t>
              </w:r>
            </w:hyperlink>
            <w:r>
              <w:t xml:space="preserve">, </w:t>
            </w:r>
            <w:hyperlink w:anchor="P53" w:history="1">
              <w:r>
                <w:rPr>
                  <w:color w:val="0000FF"/>
                </w:rPr>
                <w:t>"з"</w:t>
              </w:r>
            </w:hyperlink>
            <w:r>
              <w:t xml:space="preserve"> - </w:t>
            </w:r>
            <w:hyperlink w:anchor="P60" w:history="1">
              <w:r>
                <w:rPr>
                  <w:color w:val="0000FF"/>
                </w:rPr>
                <w:t>"м"</w:t>
              </w:r>
            </w:hyperlink>
            <w:r>
              <w:t xml:space="preserve">, </w:t>
            </w:r>
            <w:hyperlink w:anchor="P62" w:history="1">
              <w:r>
                <w:rPr>
                  <w:color w:val="0000FF"/>
                </w:rPr>
                <w:t>"о"</w:t>
              </w:r>
            </w:hyperlink>
            <w:r>
              <w:t xml:space="preserve">, </w:t>
            </w:r>
            <w:hyperlink w:anchor="P69" w:history="1">
              <w:r>
                <w:rPr>
                  <w:color w:val="0000FF"/>
                </w:rPr>
                <w:t>"т"</w:t>
              </w:r>
            </w:hyperlink>
          </w:p>
        </w:tc>
        <w:tc>
          <w:tcPr>
            <w:tcW w:w="2567" w:type="dxa"/>
          </w:tcPr>
          <w:p w:rsidR="007A2394" w:rsidRDefault="007A2394">
            <w:pPr>
              <w:pStyle w:val="ConsPlusNormal"/>
              <w:jc w:val="center"/>
            </w:pPr>
            <w:r>
              <w:t>Утомление 3 степени и переутомление</w:t>
            </w:r>
          </w:p>
        </w:tc>
        <w:tc>
          <w:tcPr>
            <w:tcW w:w="2112" w:type="dxa"/>
          </w:tcPr>
          <w:p w:rsidR="007A2394" w:rsidRDefault="007A2394">
            <w:pPr>
              <w:pStyle w:val="ConsPlusNormal"/>
              <w:jc w:val="center"/>
            </w:pPr>
            <w:r>
              <w:t>R45.0 - R45.8;</w:t>
            </w:r>
          </w:p>
          <w:p w:rsidR="007A2394" w:rsidRDefault="007A2394">
            <w:pPr>
              <w:pStyle w:val="ConsPlusNormal"/>
              <w:jc w:val="center"/>
            </w:pPr>
            <w:r>
              <w:t>Z73.0 - Z73.9</w:t>
            </w:r>
          </w:p>
        </w:tc>
        <w:tc>
          <w:tcPr>
            <w:tcW w:w="1321" w:type="dxa"/>
          </w:tcPr>
          <w:p w:rsidR="007A2394" w:rsidRDefault="007A2394">
            <w:pPr>
              <w:pStyle w:val="ConsPlusNormal"/>
              <w:jc w:val="center"/>
            </w:pPr>
            <w:r>
              <w:t>20 суток</w:t>
            </w:r>
          </w:p>
        </w:tc>
      </w:tr>
      <w:tr w:rsidR="007A2394">
        <w:tc>
          <w:tcPr>
            <w:tcW w:w="545" w:type="dxa"/>
          </w:tcPr>
          <w:p w:rsidR="007A2394" w:rsidRDefault="007A239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51" w:type="dxa"/>
          </w:tcPr>
          <w:p w:rsidR="007A2394" w:rsidRDefault="007A2394">
            <w:pPr>
              <w:pStyle w:val="ConsPlusNormal"/>
              <w:jc w:val="center"/>
            </w:pPr>
            <w:r>
              <w:t xml:space="preserve">Указанные в </w:t>
            </w:r>
            <w:hyperlink w:anchor="P66" w:history="1">
              <w:r>
                <w:rPr>
                  <w:color w:val="0000FF"/>
                </w:rPr>
                <w:t>пунктах "п"</w:t>
              </w:r>
            </w:hyperlink>
            <w:r>
              <w:t xml:space="preserve"> - </w:t>
            </w:r>
            <w:hyperlink w:anchor="P68" w:history="1">
              <w:r>
                <w:rPr>
                  <w:color w:val="0000FF"/>
                </w:rPr>
                <w:t>"с"</w:t>
              </w:r>
            </w:hyperlink>
          </w:p>
        </w:tc>
        <w:tc>
          <w:tcPr>
            <w:tcW w:w="2567" w:type="dxa"/>
          </w:tcPr>
          <w:p w:rsidR="007A2394" w:rsidRDefault="007A2394">
            <w:pPr>
              <w:pStyle w:val="ConsPlusNormal"/>
              <w:jc w:val="center"/>
            </w:pPr>
            <w:r>
              <w:t>Утомление 3 степени, переутомление, астения</w:t>
            </w:r>
          </w:p>
        </w:tc>
        <w:tc>
          <w:tcPr>
            <w:tcW w:w="2112" w:type="dxa"/>
          </w:tcPr>
          <w:p w:rsidR="007A2394" w:rsidRDefault="007A2394">
            <w:pPr>
              <w:pStyle w:val="ConsPlusNormal"/>
              <w:jc w:val="center"/>
            </w:pPr>
            <w:r>
              <w:t>F43.0 - F43.9;</w:t>
            </w:r>
          </w:p>
          <w:p w:rsidR="007A2394" w:rsidRDefault="007A2394">
            <w:pPr>
              <w:pStyle w:val="ConsPlusNormal"/>
              <w:jc w:val="center"/>
            </w:pPr>
            <w:r>
              <w:t>R53;</w:t>
            </w:r>
          </w:p>
          <w:p w:rsidR="007A2394" w:rsidRDefault="007A2394">
            <w:pPr>
              <w:pStyle w:val="ConsPlusNormal"/>
              <w:jc w:val="center"/>
            </w:pPr>
            <w:r>
              <w:t>Z73.0 - Z73.9</w:t>
            </w:r>
          </w:p>
        </w:tc>
        <w:tc>
          <w:tcPr>
            <w:tcW w:w="1321" w:type="dxa"/>
          </w:tcPr>
          <w:p w:rsidR="007A2394" w:rsidRDefault="007A2394">
            <w:pPr>
              <w:pStyle w:val="ConsPlusNormal"/>
              <w:jc w:val="center"/>
            </w:pPr>
            <w:r>
              <w:t>30 суток</w:t>
            </w:r>
          </w:p>
        </w:tc>
      </w:tr>
    </w:tbl>
    <w:p w:rsidR="007A2394" w:rsidRDefault="007A2394">
      <w:pPr>
        <w:pStyle w:val="ConsPlusNormal"/>
        <w:jc w:val="both"/>
      </w:pPr>
    </w:p>
    <w:p w:rsidR="007A2394" w:rsidRDefault="007A2394">
      <w:pPr>
        <w:pStyle w:val="ConsPlusNormal"/>
        <w:ind w:firstLine="540"/>
        <w:jc w:val="both"/>
      </w:pPr>
      <w:r>
        <w:t>--------------------------------</w:t>
      </w:r>
    </w:p>
    <w:p w:rsidR="007A2394" w:rsidRDefault="007A2394">
      <w:pPr>
        <w:pStyle w:val="ConsPlusNormal"/>
        <w:ind w:firstLine="540"/>
        <w:jc w:val="both"/>
      </w:pPr>
      <w:r>
        <w:t>&lt;*&gt; Перечня категорий военнослужащих, подлежащих при наличии показаний медико-психологической реабилитации (</w:t>
      </w:r>
      <w:hyperlink w:anchor="P35" w:history="1">
        <w:r>
          <w:rPr>
            <w:color w:val="0000FF"/>
          </w:rPr>
          <w:t>приложение N 1</w:t>
        </w:r>
      </w:hyperlink>
      <w:r>
        <w:t xml:space="preserve"> к настоящему приказу).</w:t>
      </w:r>
    </w:p>
    <w:p w:rsidR="007A2394" w:rsidRDefault="007A2394">
      <w:pPr>
        <w:pStyle w:val="ConsPlusNormal"/>
        <w:ind w:firstLine="540"/>
        <w:jc w:val="both"/>
      </w:pPr>
      <w:r>
        <w:t xml:space="preserve">&lt;**&gt; Международная статистическая </w:t>
      </w:r>
      <w:hyperlink r:id="rId10" w:history="1">
        <w:r>
          <w:rPr>
            <w:color w:val="0000FF"/>
          </w:rPr>
          <w:t>классификация</w:t>
        </w:r>
      </w:hyperlink>
      <w:r>
        <w:t xml:space="preserve"> болезней и проблем, связанных со здоровьем, 10-го пересмотра.</w:t>
      </w:r>
    </w:p>
    <w:p w:rsidR="007A2394" w:rsidRDefault="007A2394">
      <w:pPr>
        <w:pStyle w:val="ConsPlusNormal"/>
        <w:jc w:val="both"/>
      </w:pPr>
    </w:p>
    <w:p w:rsidR="007A2394" w:rsidRDefault="007A2394">
      <w:pPr>
        <w:pStyle w:val="ConsPlusNormal"/>
        <w:jc w:val="both"/>
      </w:pPr>
    </w:p>
    <w:p w:rsidR="007A2394" w:rsidRDefault="007A2394">
      <w:pPr>
        <w:pStyle w:val="ConsPlusNormal"/>
        <w:jc w:val="both"/>
      </w:pPr>
    </w:p>
    <w:p w:rsidR="007A2394" w:rsidRDefault="007A2394">
      <w:pPr>
        <w:pStyle w:val="ConsPlusNormal"/>
        <w:jc w:val="both"/>
      </w:pPr>
    </w:p>
    <w:p w:rsidR="007A2394" w:rsidRDefault="007A2394">
      <w:pPr>
        <w:pStyle w:val="ConsPlusNormal"/>
        <w:jc w:val="both"/>
      </w:pPr>
    </w:p>
    <w:p w:rsidR="007A2394" w:rsidRDefault="007A2394">
      <w:pPr>
        <w:pStyle w:val="ConsPlusNormal"/>
        <w:jc w:val="right"/>
      </w:pPr>
      <w:r>
        <w:t>Приложение N 3</w:t>
      </w:r>
    </w:p>
    <w:p w:rsidR="007A2394" w:rsidRDefault="007A2394">
      <w:pPr>
        <w:pStyle w:val="ConsPlusNormal"/>
        <w:jc w:val="right"/>
      </w:pPr>
      <w:r>
        <w:t>к приказу Министра обороны</w:t>
      </w:r>
    </w:p>
    <w:p w:rsidR="007A2394" w:rsidRDefault="007A2394">
      <w:pPr>
        <w:pStyle w:val="ConsPlusNormal"/>
        <w:jc w:val="right"/>
      </w:pPr>
      <w:r>
        <w:t>Российской Федерации</w:t>
      </w:r>
    </w:p>
    <w:p w:rsidR="007A2394" w:rsidRDefault="007A2394">
      <w:pPr>
        <w:pStyle w:val="ConsPlusNormal"/>
        <w:jc w:val="right"/>
      </w:pPr>
      <w:r>
        <w:t>от 27 января 2017 г. N 60</w:t>
      </w:r>
    </w:p>
    <w:p w:rsidR="007A2394" w:rsidRDefault="007A2394">
      <w:pPr>
        <w:pStyle w:val="ConsPlusNormal"/>
        <w:jc w:val="both"/>
      </w:pPr>
    </w:p>
    <w:p w:rsidR="007A2394" w:rsidRDefault="007A2394">
      <w:pPr>
        <w:pStyle w:val="ConsPlusTitle"/>
        <w:jc w:val="center"/>
      </w:pPr>
      <w:bookmarkStart w:id="12" w:name="P123"/>
      <w:bookmarkEnd w:id="12"/>
      <w:r>
        <w:t>ПОРЯДОК И МЕСТА</w:t>
      </w:r>
    </w:p>
    <w:p w:rsidR="007A2394" w:rsidRDefault="007A2394">
      <w:pPr>
        <w:pStyle w:val="ConsPlusTitle"/>
        <w:jc w:val="center"/>
      </w:pPr>
      <w:r>
        <w:t>ПРОВЕДЕНИЯ МЕДИКО-ПСИХОЛОГИЧЕСКОЙ</w:t>
      </w:r>
    </w:p>
    <w:p w:rsidR="007A2394" w:rsidRDefault="007A2394">
      <w:pPr>
        <w:pStyle w:val="ConsPlusTitle"/>
        <w:jc w:val="center"/>
      </w:pPr>
      <w:r>
        <w:t>РЕАБИЛИТАЦИИ ВОЕННОСЛУЖАЩИХ</w:t>
      </w:r>
    </w:p>
    <w:p w:rsidR="007A2394" w:rsidRDefault="007A2394">
      <w:pPr>
        <w:pStyle w:val="ConsPlusNormal"/>
        <w:jc w:val="both"/>
      </w:pPr>
    </w:p>
    <w:p w:rsidR="007A2394" w:rsidRDefault="007A2394">
      <w:pPr>
        <w:pStyle w:val="ConsPlusNormal"/>
        <w:ind w:firstLine="540"/>
        <w:jc w:val="both"/>
      </w:pPr>
      <w:r>
        <w:t>1. При проведении медико-психологической реабилитации реализуется комплекс медицинских, психологических и общих оздоровительных мероприятий по восстановлению боеспособности (работоспособности) военнослужащих &lt;*&gt;.</w:t>
      </w:r>
    </w:p>
    <w:p w:rsidR="007A2394" w:rsidRDefault="007A2394">
      <w:pPr>
        <w:pStyle w:val="ConsPlusNormal"/>
        <w:ind w:firstLine="540"/>
        <w:jc w:val="both"/>
      </w:pPr>
      <w:r>
        <w:t>--------------------------------</w:t>
      </w:r>
    </w:p>
    <w:p w:rsidR="007A2394" w:rsidRDefault="007A2394">
      <w:pPr>
        <w:pStyle w:val="ConsPlusNormal"/>
        <w:ind w:firstLine="540"/>
        <w:jc w:val="both"/>
      </w:pPr>
      <w:r>
        <w:t>&lt;*&gt; Военнослужащие Вооруженных Сил Российской Федерации, военнослужащие органов военной прокуратуры, военнослужащие военных следственных органов Следственного комитета Российской Федерации.</w:t>
      </w:r>
    </w:p>
    <w:p w:rsidR="007A2394" w:rsidRDefault="007A2394">
      <w:pPr>
        <w:pStyle w:val="ConsPlusNormal"/>
        <w:jc w:val="both"/>
      </w:pPr>
    </w:p>
    <w:p w:rsidR="007A2394" w:rsidRDefault="007A2394">
      <w:pPr>
        <w:pStyle w:val="ConsPlusNormal"/>
        <w:ind w:firstLine="540"/>
        <w:jc w:val="both"/>
      </w:pPr>
      <w:r>
        <w:t>2. Медико-психологическая реабилитация военнослужащих проводится по территориальному принципу в санаторно-курортных организациях, на базах и в домах отдыха Министерства обороны Российской Федерации (далее - санаторно-курортные организации), ближайших к месту прохождения службы.</w:t>
      </w:r>
    </w:p>
    <w:p w:rsidR="007A2394" w:rsidRDefault="007A2394">
      <w:pPr>
        <w:pStyle w:val="ConsPlusNormal"/>
        <w:ind w:firstLine="540"/>
        <w:jc w:val="both"/>
      </w:pPr>
      <w:r>
        <w:t>Медико-психологическая реабилитация военнослужащих Главного управления Генерального штаба Вооруженных Сил Российской Федерации (далее - Главное управление) и непосредственно подчиненных ему воинских частей проводится в федеральном казенном учреждении "Войсковая часть 02307" и непосредственно подчиненной Главному управлению санаторно-курортной организации.</w:t>
      </w:r>
    </w:p>
    <w:p w:rsidR="007A2394" w:rsidRDefault="007A2394">
      <w:pPr>
        <w:pStyle w:val="ConsPlusNormal"/>
        <w:ind w:firstLine="540"/>
        <w:jc w:val="both"/>
      </w:pPr>
      <w:r>
        <w:t>3. Командиры воинских частей &lt;**&gt; ежегодно до 1 августа текущего года направляют в медицинские службы военных округов, Северного флота (далее - военные округа) предварительную информацию о количестве военнослужащих, нуждающихся в проведении медико-психологической реабилитации, и периодах ее проведения на следующий год (далее - потребность).</w:t>
      </w:r>
    </w:p>
    <w:p w:rsidR="007A2394" w:rsidRDefault="007A2394">
      <w:pPr>
        <w:pStyle w:val="ConsPlusNormal"/>
        <w:ind w:firstLine="540"/>
        <w:jc w:val="both"/>
      </w:pPr>
      <w:r>
        <w:t>--------------------------------</w:t>
      </w:r>
    </w:p>
    <w:p w:rsidR="007A2394" w:rsidRDefault="007A2394">
      <w:pPr>
        <w:pStyle w:val="ConsPlusNormal"/>
        <w:ind w:firstLine="540"/>
        <w:jc w:val="both"/>
      </w:pPr>
      <w:r>
        <w:t xml:space="preserve">&lt;**&gt; Начальники (руководители) организаций Вооруженных Сил Российской Федерации, заместитель Председателя Следственного комитета Российской Федерации - руководитель </w:t>
      </w:r>
      <w:r>
        <w:lastRenderedPageBreak/>
        <w:t>Главного военного следственного управления, его заместители, руководители военных следственных управлений Следственного комитета Российской Федерации, заместитель Генерального прокурора Российской Федерации - Главный военный прокурор, его заместители и военные прокуроры окружного звена.</w:t>
      </w:r>
    </w:p>
    <w:p w:rsidR="007A2394" w:rsidRDefault="007A2394">
      <w:pPr>
        <w:pStyle w:val="ConsPlusNormal"/>
        <w:jc w:val="both"/>
      </w:pPr>
    </w:p>
    <w:p w:rsidR="007A2394" w:rsidRDefault="007A2394">
      <w:pPr>
        <w:pStyle w:val="ConsPlusNormal"/>
        <w:ind w:firstLine="540"/>
        <w:jc w:val="both"/>
      </w:pPr>
      <w:r>
        <w:t>Начальник Главного управления Генерального штаба Вооруженных Сил Российской Федерации организует работу по медико-психологической реабилитации военнослужащих Главного управления и непосредственно подчиненных ему воинских частей в федеральном казенном учреждении "Войсковая часть 02307" и непосредственно подчиненной Главному управлению санаторно-курортной организации.</w:t>
      </w:r>
    </w:p>
    <w:p w:rsidR="007A2394" w:rsidRDefault="007A2394">
      <w:pPr>
        <w:pStyle w:val="ConsPlusNormal"/>
        <w:ind w:firstLine="540"/>
        <w:jc w:val="both"/>
      </w:pPr>
      <w:r>
        <w:t>4. Медицинская служба военного округа:</w:t>
      </w:r>
    </w:p>
    <w:p w:rsidR="007A2394" w:rsidRDefault="007A2394">
      <w:pPr>
        <w:pStyle w:val="ConsPlusNormal"/>
        <w:ind w:firstLine="540"/>
        <w:jc w:val="both"/>
      </w:pPr>
      <w:r>
        <w:t>а) составляет на основе потребности проект плана медико-психологической реабилитации военнослужащих на следующий календарный год (далее - проект плана);</w:t>
      </w:r>
    </w:p>
    <w:p w:rsidR="007A2394" w:rsidRDefault="007A2394">
      <w:pPr>
        <w:pStyle w:val="ConsPlusNormal"/>
        <w:ind w:firstLine="540"/>
        <w:jc w:val="both"/>
      </w:pPr>
      <w:r>
        <w:t>б) направляет до 15 августа текущего года проект плана на согласование в Главное военно-медицинское управление Министерства обороны Российской Федерации;</w:t>
      </w:r>
    </w:p>
    <w:p w:rsidR="007A2394" w:rsidRDefault="007A2394">
      <w:pPr>
        <w:pStyle w:val="ConsPlusNormal"/>
        <w:ind w:firstLine="540"/>
        <w:jc w:val="both"/>
      </w:pPr>
      <w:r>
        <w:t>в) представляет до 10 декабря текущего года согласованный проект плана на утверждение командующему войсками военного округа;</w:t>
      </w:r>
    </w:p>
    <w:p w:rsidR="007A2394" w:rsidRDefault="007A2394">
      <w:pPr>
        <w:pStyle w:val="ConsPlusNormal"/>
        <w:ind w:firstLine="540"/>
        <w:jc w:val="both"/>
      </w:pPr>
      <w:r>
        <w:t>г) направляет до 25 декабря текущего года:</w:t>
      </w:r>
    </w:p>
    <w:p w:rsidR="007A2394" w:rsidRDefault="007A2394">
      <w:pPr>
        <w:pStyle w:val="ConsPlusNormal"/>
        <w:ind w:firstLine="540"/>
        <w:jc w:val="both"/>
      </w:pPr>
      <w:r>
        <w:t>утвержденный план медико-психологической реабилитации на следующий календарный год в Главное военно-медицинское управление Министерства обороны Российской Федерации;</w:t>
      </w:r>
    </w:p>
    <w:p w:rsidR="007A2394" w:rsidRDefault="007A2394">
      <w:pPr>
        <w:pStyle w:val="ConsPlusNormal"/>
        <w:ind w:firstLine="540"/>
        <w:jc w:val="both"/>
      </w:pPr>
      <w:r>
        <w:t>выписки из утвержденного плана медико-психологической реабилитации военнослужащих на следующий календарный год командирам воинских частей и начальникам санаторно-курортных организаций.</w:t>
      </w:r>
    </w:p>
    <w:p w:rsidR="007A2394" w:rsidRDefault="007A2394">
      <w:pPr>
        <w:pStyle w:val="ConsPlusNormal"/>
        <w:ind w:firstLine="540"/>
        <w:jc w:val="both"/>
      </w:pPr>
      <w:r>
        <w:t>5. Военнослужащие, подлежащие медико-психологической реабилитации, не позднее трех суток после прибытия в пункты постоянной дислокации воинских частей направляются командирами воинских частей в военно-медицинские организации для определения показаний к медико-психологической реабилитации.</w:t>
      </w:r>
    </w:p>
    <w:p w:rsidR="007A2394" w:rsidRDefault="007A2394">
      <w:pPr>
        <w:pStyle w:val="ConsPlusNormal"/>
        <w:ind w:firstLine="540"/>
        <w:jc w:val="both"/>
      </w:pPr>
      <w:r>
        <w:t xml:space="preserve">6. Военно-медицинская организация при наличии показаний к медико-психологической реабилитации выносит заключение о наличии показаний к медико-психологической реабилитации и соответствующей продолжительности ее проведения в соответствии с </w:t>
      </w:r>
      <w:hyperlink w:anchor="P80" w:history="1">
        <w:r>
          <w:rPr>
            <w:color w:val="0000FF"/>
          </w:rPr>
          <w:t>приложением N 2</w:t>
        </w:r>
      </w:hyperlink>
      <w:r>
        <w:t xml:space="preserve"> к настоящему приказу (далее - заключение).</w:t>
      </w:r>
    </w:p>
    <w:p w:rsidR="007A2394" w:rsidRDefault="007A2394">
      <w:pPr>
        <w:pStyle w:val="ConsPlusNormal"/>
        <w:ind w:firstLine="540"/>
        <w:jc w:val="both"/>
      </w:pPr>
      <w:r>
        <w:t>Показания к проведению медико-психологической реабилитации определяются по результатам медицинского обследования состояния здоровья военнослужащих, оценки степени утомления и уровня боеспособности (работоспособности).</w:t>
      </w:r>
    </w:p>
    <w:p w:rsidR="007A2394" w:rsidRDefault="007A2394">
      <w:pPr>
        <w:pStyle w:val="ConsPlusNormal"/>
        <w:ind w:firstLine="540"/>
        <w:jc w:val="both"/>
      </w:pPr>
      <w:r>
        <w:t>7. Командиры воинских частей на основании заключения не позднее 7 суток с момента прибытия военнослужащего в пункт постоянной дислокации воинской части представляют в санаторно-курортную организацию, в которой планируется проведение медико-психологической реабилитации военнослужащего, заявку на выделение путевки с указанием воинского звания, фамилии, имени и отчества (при наличии), года рождения военнослужащего, занимаемой должности, сроков медико-психологической реабилитации, с приложением копии заключения.</w:t>
      </w:r>
    </w:p>
    <w:p w:rsidR="007A2394" w:rsidRDefault="007A2394">
      <w:pPr>
        <w:pStyle w:val="ConsPlusNormal"/>
        <w:ind w:firstLine="540"/>
        <w:jc w:val="both"/>
      </w:pPr>
      <w:bookmarkStart w:id="13" w:name="P149"/>
      <w:bookmarkEnd w:id="13"/>
      <w:r>
        <w:t xml:space="preserve">8. Начальник санаторно-курортной организации, в которой планируется проведение медико-психологической реабилитации военнослужащего, рассматривает представленную заявку и при ее соответствии требованиям, указанным в </w:t>
      </w:r>
      <w:hyperlink w:anchor="P149" w:history="1">
        <w:r>
          <w:rPr>
            <w:color w:val="0000FF"/>
          </w:rPr>
          <w:t>пункте 8</w:t>
        </w:r>
      </w:hyperlink>
      <w:r>
        <w:t xml:space="preserve"> настоящего Порядка, не позднее трех суток с момента ее поступления оформляет уведомление о предоставлении путевки на медико-психологическую реабилитацию военнослужащего (далее - Уведомление).</w:t>
      </w:r>
    </w:p>
    <w:p w:rsidR="007A2394" w:rsidRDefault="007A2394">
      <w:pPr>
        <w:pStyle w:val="ConsPlusNormal"/>
        <w:ind w:firstLine="540"/>
        <w:jc w:val="both"/>
      </w:pPr>
      <w:r>
        <w:t>Уведомление направляется командиру воинской части, копия - начальнику медицинской службы военного округа.</w:t>
      </w:r>
    </w:p>
    <w:p w:rsidR="007A2394" w:rsidRDefault="007A2394">
      <w:pPr>
        <w:pStyle w:val="ConsPlusNormal"/>
        <w:ind w:firstLine="540"/>
        <w:jc w:val="both"/>
      </w:pPr>
      <w:r>
        <w:t>9. Перечень документов, необходимых для предъявления военнослужащим при поступлении в санаторно-курортную организацию для проведения медико-психологической реабилитации:</w:t>
      </w:r>
    </w:p>
    <w:p w:rsidR="007A2394" w:rsidRDefault="007A2394">
      <w:pPr>
        <w:pStyle w:val="ConsPlusNormal"/>
        <w:ind w:firstLine="540"/>
        <w:jc w:val="both"/>
      </w:pPr>
      <w:r>
        <w:t>а) удостоверение личности военнослужащего (военный билет);</w:t>
      </w:r>
    </w:p>
    <w:p w:rsidR="007A2394" w:rsidRDefault="007A2394">
      <w:pPr>
        <w:pStyle w:val="ConsPlusNormal"/>
        <w:ind w:firstLine="540"/>
        <w:jc w:val="both"/>
      </w:pPr>
      <w:r>
        <w:t>б) медицинская книжка (для летного состава - вкладыш медицинской книжки) с заключением о наличии показаний к медико-психологической реабилитации;</w:t>
      </w:r>
    </w:p>
    <w:p w:rsidR="007A2394" w:rsidRDefault="007A2394">
      <w:pPr>
        <w:pStyle w:val="ConsPlusNormal"/>
        <w:ind w:firstLine="540"/>
        <w:jc w:val="both"/>
      </w:pPr>
      <w:bookmarkStart w:id="14" w:name="P154"/>
      <w:bookmarkEnd w:id="14"/>
      <w:r>
        <w:t>в) Уведомление;</w:t>
      </w:r>
    </w:p>
    <w:p w:rsidR="007A2394" w:rsidRDefault="007A2394">
      <w:pPr>
        <w:pStyle w:val="ConsPlusNormal"/>
        <w:ind w:firstLine="540"/>
        <w:jc w:val="both"/>
      </w:pPr>
      <w:r>
        <w:t xml:space="preserve">г) выписка из приказа командира воинской части (начальника, руководителя организации) о </w:t>
      </w:r>
      <w:r>
        <w:lastRenderedPageBreak/>
        <w:t>направлении на медико-психологическую реабилитацию;</w:t>
      </w:r>
    </w:p>
    <w:p w:rsidR="007A2394" w:rsidRDefault="007A2394">
      <w:pPr>
        <w:pStyle w:val="ConsPlusNormal"/>
        <w:ind w:firstLine="540"/>
        <w:jc w:val="both"/>
      </w:pPr>
      <w:r>
        <w:t>д) отпускной билет;</w:t>
      </w:r>
    </w:p>
    <w:p w:rsidR="007A2394" w:rsidRDefault="007A2394">
      <w:pPr>
        <w:pStyle w:val="ConsPlusNormal"/>
        <w:ind w:firstLine="540"/>
        <w:jc w:val="both"/>
      </w:pPr>
      <w:bookmarkStart w:id="15" w:name="P157"/>
      <w:bookmarkEnd w:id="15"/>
      <w:r>
        <w:t>е) продовольственный аттестат для военнослужащих, проходящих военную службу по призыву (дата снятия их с довольствия указывается исходя из фактического времени пребывания в санаторно-курортной организации).</w:t>
      </w:r>
    </w:p>
    <w:p w:rsidR="007A2394" w:rsidRDefault="007A2394">
      <w:pPr>
        <w:pStyle w:val="ConsPlusNormal"/>
        <w:ind w:firstLine="540"/>
        <w:jc w:val="both"/>
      </w:pPr>
      <w:r>
        <w:t xml:space="preserve">10. Командир воинской части обеспечивает выдачу военнослужащему, направляемому на проведение медико-психологической реабилитации, документов, предусмотренных </w:t>
      </w:r>
      <w:hyperlink w:anchor="P154" w:history="1">
        <w:r>
          <w:rPr>
            <w:color w:val="0000FF"/>
          </w:rPr>
          <w:t>подпунктами "в"</w:t>
        </w:r>
      </w:hyperlink>
      <w:r>
        <w:t xml:space="preserve"> - </w:t>
      </w:r>
      <w:hyperlink w:anchor="P157" w:history="1">
        <w:r>
          <w:rPr>
            <w:color w:val="0000FF"/>
          </w:rPr>
          <w:t>"е" пункта 10</w:t>
        </w:r>
      </w:hyperlink>
      <w:r>
        <w:t xml:space="preserve"> настоящего Порядка.</w:t>
      </w:r>
    </w:p>
    <w:p w:rsidR="007A2394" w:rsidRDefault="007A2394">
      <w:pPr>
        <w:pStyle w:val="ConsPlusNormal"/>
        <w:ind w:firstLine="540"/>
        <w:jc w:val="both"/>
      </w:pPr>
      <w:r>
        <w:t>11. В санаторно-курортной организации на военнослужащего оформляется путевка. На путевке делается отметка "Бесплатно, для медико-психологической реабилитации".</w:t>
      </w:r>
    </w:p>
    <w:p w:rsidR="007A2394" w:rsidRDefault="007A2394">
      <w:pPr>
        <w:pStyle w:val="ConsPlusNormal"/>
        <w:ind w:firstLine="540"/>
        <w:jc w:val="both"/>
      </w:pPr>
      <w:r>
        <w:t>12. По итогам проведенной медико-психологической реабилитации военнослужащему санаторно-курортной организацией выдается выписной эпикриз, отрывной талон к путевке, вносится соответствующая запись в медицинскую книжку военнослужащего (для летного состава - во вкладыш медицинской книжки).</w:t>
      </w:r>
    </w:p>
    <w:p w:rsidR="007A2394" w:rsidRDefault="007A2394">
      <w:pPr>
        <w:pStyle w:val="ConsPlusNormal"/>
        <w:ind w:firstLine="540"/>
        <w:jc w:val="both"/>
      </w:pPr>
      <w:r>
        <w:t>13. В период проведения медико-психологической реабилитации военнослужащего в санаторно-курортной организации при выявлении показаний к стационарному лечению военнослужащий направляется санаторно-курортной организацией в соответствующую военно-медицинскую организацию с уведомлением командира воинской части и начальника медицинской службы военного округа в срок не позднее одних суток с момента направления.</w:t>
      </w:r>
    </w:p>
    <w:p w:rsidR="007A2394" w:rsidRDefault="007A2394">
      <w:pPr>
        <w:pStyle w:val="ConsPlusNormal"/>
        <w:jc w:val="both"/>
      </w:pPr>
    </w:p>
    <w:p w:rsidR="007A2394" w:rsidRDefault="007A2394">
      <w:pPr>
        <w:pStyle w:val="ConsPlusNormal"/>
        <w:jc w:val="both"/>
      </w:pPr>
    </w:p>
    <w:p w:rsidR="007A2394" w:rsidRDefault="007A239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23F76" w:rsidRDefault="00F23F76"/>
    <w:sectPr w:rsidR="00F23F76" w:rsidSect="00812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394"/>
    <w:rsid w:val="004D42F4"/>
    <w:rsid w:val="007A2394"/>
    <w:rsid w:val="00F23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9A86C"/>
  <w15:chartTrackingRefBased/>
  <w15:docId w15:val="{2024C7D6-3A43-4246-8267-FF265F5ED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23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A23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A239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D35EAB63BE54A03920897C9037C3611599754B28B6A157D0E68E053HF37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D35EAB63BE54A03920897C9037C36115E9556B98B6948770631EC51F016BC688EC6322D8F145FD7H934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D35EAB63BE54A03920897C9037C36115D9058B1836148770631EC51F0H136K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AD35EAB63BE54A03920897C9037C36115D9058B1806548770631EC51F0H136K" TargetMode="External"/><Relationship Id="rId10" Type="http://schemas.openxmlformats.org/officeDocument/2006/relationships/hyperlink" Target="consultantplus://offline/ref=AD35EAB63BE54A03920896CD107C36115D9C59B089371F755764E2H534K" TargetMode="External"/><Relationship Id="rId4" Type="http://schemas.openxmlformats.org/officeDocument/2006/relationships/hyperlink" Target="consultantplus://offline/ref=AD35EAB63BE54A03920897C9037C36115E9459B0806548770631EC51F016BC688EC6322989H131K" TargetMode="External"/><Relationship Id="rId9" Type="http://schemas.openxmlformats.org/officeDocument/2006/relationships/hyperlink" Target="consultantplus://offline/ref=AD35EAB63BE54A03920896CD107C36115D9C59B089371F755764E2H534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2558</Words>
  <Characters>14585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2017-10-12T10:55:00Z</dcterms:created>
  <dcterms:modified xsi:type="dcterms:W3CDTF">2017-10-12T10:56:00Z</dcterms:modified>
</cp:coreProperties>
</file>